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0" w:line="240" w:lineRule="auto"/>
        <w:rPr>
          <w:color w:val="ff9900"/>
          <w:sz w:val="33"/>
          <w:szCs w:val="33"/>
        </w:rPr>
      </w:pPr>
      <w:bookmarkStart w:colFirst="0" w:colLast="0" w:name="_kptpaackkso6" w:id="0"/>
      <w:bookmarkEnd w:id="0"/>
      <w:r w:rsidDel="00000000" w:rsidR="00000000" w:rsidRPr="00000000">
        <w:rPr>
          <w:color w:val="ff9900"/>
          <w:sz w:val="33"/>
          <w:szCs w:val="33"/>
          <w:rtl w:val="0"/>
        </w:rPr>
        <w:t xml:space="preserve">OCHRANA OSOBNÝCH ÚDAJOV</w:t>
      </w:r>
    </w:p>
    <w:p w:rsidR="00000000" w:rsidDel="00000000" w:rsidP="00000000" w:rsidRDefault="00000000" w:rsidRPr="00000000" w14:paraId="00000002">
      <w:pPr>
        <w:spacing w:after="220" w:lineRule="auto"/>
        <w:rPr>
          <w:color w:val="6e6f71"/>
          <w:sz w:val="21"/>
          <w:szCs w:val="21"/>
          <w:highlight w:val="white"/>
        </w:rPr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Spracúvanie osobných údajov sa riadi nariadením EPaR EÚ č.2016/679 o ochrane fyzických osôb pri spracúvaní osobných údajov  a o voľnom pohybe takýchto údajov, ktorým sa zrušuje smernica 95/46/ES(všeobecné nariedenie o ochrane údajov ) a zákonom SR č.18/2018 Z.z. o ochrane osobných údajov a o zmene a doplnení niektorých zákonov.</w:t>
      </w:r>
    </w:p>
    <w:p w:rsidR="00000000" w:rsidDel="00000000" w:rsidP="00000000" w:rsidRDefault="00000000" w:rsidRPr="00000000" w14:paraId="00000003">
      <w:pPr>
        <w:spacing w:after="220" w:lineRule="auto"/>
        <w:rPr>
          <w:color w:val="6e6f71"/>
          <w:sz w:val="21"/>
          <w:szCs w:val="21"/>
          <w:highlight w:val="white"/>
        </w:rPr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Sme si vedomí svojich práv, ktoré v paragrafe 19 až paragrafe 30 zákona č. 18/2018 Z.z. upravujú povinnosti prevádzkovateľa pri uplatňovaní práv dotknutých osôb.</w:t>
      </w:r>
    </w:p>
    <w:p w:rsidR="00000000" w:rsidDel="00000000" w:rsidP="00000000" w:rsidRDefault="00000000" w:rsidRPr="00000000" w14:paraId="00000004">
      <w:pPr>
        <w:spacing w:after="220" w:lineRule="auto"/>
        <w:rPr>
          <w:color w:val="6e6f71"/>
          <w:sz w:val="21"/>
          <w:szCs w:val="21"/>
          <w:highlight w:val="white"/>
        </w:rPr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Berieme na vedomie, že spracované údaje budú archivované a likvidované v súlade s platnými predpismi.</w:t>
      </w:r>
    </w:p>
    <w:p w:rsidR="00000000" w:rsidDel="00000000" w:rsidP="00000000" w:rsidRDefault="00000000" w:rsidRPr="00000000" w14:paraId="00000005">
      <w:pPr>
        <w:spacing w:after="220" w:lineRule="auto"/>
        <w:rPr>
          <w:color w:val="6e6f71"/>
          <w:sz w:val="21"/>
          <w:szCs w:val="21"/>
          <w:highlight w:val="white"/>
        </w:rPr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Klienti a zákazníci  týmto súhlasia s tým, že </w:t>
      </w:r>
      <w:r w:rsidDel="00000000" w:rsidR="00000000" w:rsidRPr="00000000">
        <w:rPr>
          <w:b w:val="1"/>
          <w:color w:val="0b0c0c"/>
          <w:highlight w:val="white"/>
          <w:rtl w:val="0"/>
        </w:rPr>
        <w:t xml:space="preserve">Mgr. Lucia Sestrienková - Zdravé hopsanie </w:t>
      </w:r>
      <w:r w:rsidDel="00000000" w:rsidR="00000000" w:rsidRPr="00000000">
        <w:rPr>
          <w:color w:val="6e6f71"/>
          <w:highlight w:val="white"/>
          <w:rtl w:val="0"/>
        </w:rPr>
        <w:t xml:space="preserve">(ďalej len “Poskytovateľ”)</w:t>
      </w: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  poskytnuté údaje používa na organizačné potreby vedenia lekcií a predaja tovaru, podľa zákona o ochrane osobných údajov. Tieto údaje poskytujú dobrovoľne.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ff9900"/>
          <w:sz w:val="33"/>
          <w:szCs w:val="33"/>
          <w:highlight w:val="white"/>
        </w:rPr>
      </w:pPr>
      <w:bookmarkStart w:colFirst="0" w:colLast="0" w:name="_n4av3rf2sprk" w:id="1"/>
      <w:bookmarkEnd w:id="1"/>
      <w:r w:rsidDel="00000000" w:rsidR="00000000" w:rsidRPr="00000000">
        <w:rPr>
          <w:color w:val="ff9900"/>
          <w:sz w:val="33"/>
          <w:szCs w:val="33"/>
          <w:highlight w:val="white"/>
          <w:rtl w:val="0"/>
        </w:rPr>
        <w:t xml:space="preserve">ROZSAH SPRACOVANIA OSOBNÝCH ÚDAJOV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Spracovávame len tie osobné údaje našich zákazníkov, ktoré sú nevyhnutné v súvislosti s využívaním našej online registrácie , ako aj s poskytovaním služieb našim zákazníkom. Konkrétne sa jedná o nasledujúce osobné údaje:</w:t>
      </w:r>
    </w:p>
    <w:p w:rsidR="00000000" w:rsidDel="00000000" w:rsidP="00000000" w:rsidRDefault="00000000" w:rsidRPr="00000000" w14:paraId="00000008">
      <w:pPr>
        <w:numPr>
          <w:ilvl w:val="1"/>
          <w:numId w:val="7"/>
        </w:numPr>
        <w:ind w:left="144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meno a priezvisko zákazníka</w:t>
      </w:r>
    </w:p>
    <w:p w:rsidR="00000000" w:rsidDel="00000000" w:rsidP="00000000" w:rsidRDefault="00000000" w:rsidRPr="00000000" w14:paraId="00000009">
      <w:pPr>
        <w:numPr>
          <w:ilvl w:val="1"/>
          <w:numId w:val="7"/>
        </w:numPr>
        <w:ind w:left="144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e-mailová adresa</w:t>
      </w:r>
    </w:p>
    <w:p w:rsidR="00000000" w:rsidDel="00000000" w:rsidP="00000000" w:rsidRDefault="00000000" w:rsidRPr="00000000" w14:paraId="0000000A">
      <w:pPr>
        <w:numPr>
          <w:ilvl w:val="1"/>
          <w:numId w:val="7"/>
        </w:numPr>
        <w:ind w:left="144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telefónne číslo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ff9900"/>
          <w:sz w:val="33"/>
          <w:szCs w:val="33"/>
          <w:highlight w:val="white"/>
        </w:rPr>
      </w:pPr>
      <w:bookmarkStart w:colFirst="0" w:colLast="0" w:name="_huoopn6rl7m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ff9900"/>
          <w:sz w:val="33"/>
          <w:szCs w:val="33"/>
          <w:highlight w:val="white"/>
        </w:rPr>
      </w:pPr>
      <w:bookmarkStart w:colFirst="0" w:colLast="0" w:name="_7vl0z7www9o0" w:id="3"/>
      <w:bookmarkEnd w:id="3"/>
      <w:r w:rsidDel="00000000" w:rsidR="00000000" w:rsidRPr="00000000">
        <w:rPr>
          <w:color w:val="ff9900"/>
          <w:sz w:val="33"/>
          <w:szCs w:val="33"/>
          <w:highlight w:val="white"/>
          <w:rtl w:val="0"/>
        </w:rPr>
        <w:t xml:space="preserve">ÚČEL SPRACÚVANIA OSOBNÝCH ÚDAJOV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Spoločnosť EtnoDance Kids s.r.o. spracováva osobné údaje jej zákazníkov na nasledovné účely:</w:t>
      </w:r>
    </w:p>
    <w:p w:rsidR="00000000" w:rsidDel="00000000" w:rsidP="00000000" w:rsidRDefault="00000000" w:rsidRPr="00000000" w14:paraId="0000000E">
      <w:pPr>
        <w:numPr>
          <w:ilvl w:val="1"/>
          <w:numId w:val="4"/>
        </w:numPr>
        <w:ind w:left="144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plnenie zmluvy, ktorú uzatvoril Poskytovateľ s jej zákazníkom,</w:t>
      </w:r>
    </w:p>
    <w:p w:rsidR="00000000" w:rsidDel="00000000" w:rsidP="00000000" w:rsidRDefault="00000000" w:rsidRPr="00000000" w14:paraId="0000000F">
      <w:pPr>
        <w:numPr>
          <w:ilvl w:val="1"/>
          <w:numId w:val="4"/>
        </w:numPr>
        <w:ind w:left="144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evidovanie informácií o zákazníkoch Poskytovateľa a službách, ktoré im Poskytovateľ  poskytol,</w:t>
      </w:r>
    </w:p>
    <w:p w:rsidR="00000000" w:rsidDel="00000000" w:rsidP="00000000" w:rsidRDefault="00000000" w:rsidRPr="00000000" w14:paraId="00000010">
      <w:pPr>
        <w:numPr>
          <w:ilvl w:val="1"/>
          <w:numId w:val="4"/>
        </w:numPr>
        <w:ind w:left="144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marketingové účely za účelom informovania našich zákazníkov o nových produktoch a službách Poskytovateľa  (avšak len na základe predchádzajúceho dobrovoľného a informovaného súhlasu našich zákazníkov),</w:t>
      </w:r>
    </w:p>
    <w:p w:rsidR="00000000" w:rsidDel="00000000" w:rsidP="00000000" w:rsidRDefault="00000000" w:rsidRPr="00000000" w14:paraId="00000011">
      <w:pPr>
        <w:numPr>
          <w:ilvl w:val="1"/>
          <w:numId w:val="4"/>
        </w:numPr>
        <w:ind w:left="144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plnenie prípadných zákonných povinností vyplývajúcich pre Poskytovateľa z právnych predpisov 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20a88c"/>
          <w:sz w:val="33"/>
          <w:szCs w:val="33"/>
          <w:highlight w:val="white"/>
        </w:rPr>
      </w:pPr>
      <w:bookmarkStart w:colFirst="0" w:colLast="0" w:name="_ire50wwbuhe5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ff9900"/>
          <w:sz w:val="33"/>
          <w:szCs w:val="33"/>
          <w:highlight w:val="white"/>
        </w:rPr>
      </w:pPr>
      <w:bookmarkStart w:colFirst="0" w:colLast="0" w:name="_utklmqblt7vd" w:id="5"/>
      <w:bookmarkEnd w:id="5"/>
      <w:r w:rsidDel="00000000" w:rsidR="00000000" w:rsidRPr="00000000">
        <w:rPr>
          <w:color w:val="ff9900"/>
          <w:sz w:val="33"/>
          <w:szCs w:val="33"/>
          <w:highlight w:val="white"/>
          <w:rtl w:val="0"/>
        </w:rPr>
        <w:t xml:space="preserve">PRÁVNY ZÁKLAD SPRACÚVANIA OSOBNÝCH ÚDAJOV</w:t>
      </w:r>
    </w:p>
    <w:p w:rsidR="00000000" w:rsidDel="00000000" w:rsidP="00000000" w:rsidRDefault="00000000" w:rsidRPr="00000000" w14:paraId="00000014">
      <w:pPr>
        <w:spacing w:after="220" w:lineRule="auto"/>
        <w:rPr>
          <w:color w:val="6e6f71"/>
          <w:sz w:val="21"/>
          <w:szCs w:val="21"/>
          <w:highlight w:val="white"/>
        </w:rPr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Osobné údaje spracováva Poskytovateľ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Na základe súhlasu udeleného zákazníkom Poskytovateľovi (§13 ods. 1 písm. a) zákona 18/2018 Z.z. o ochrane osobných údajov )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Realizácia zmluvy/obchodného vzťahu medzi Poskytovateľom  a zákazníkom (§13 ods. 1 písm. b) zákona 18/2018 Z.z. o ochrane osobných údajov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Oprávnený záujmov Poskytovateľa  (§13 ods. 1 písm. f) zákona 18/2018 Z.z. o ochrane osobných údajov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20a88c"/>
          <w:sz w:val="33"/>
          <w:szCs w:val="33"/>
          <w:highlight w:val="white"/>
        </w:rPr>
      </w:pPr>
      <w:bookmarkStart w:colFirst="0" w:colLast="0" w:name="_oppnusyy8e4k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ff9900"/>
          <w:sz w:val="33"/>
          <w:szCs w:val="33"/>
          <w:highlight w:val="white"/>
        </w:rPr>
      </w:pPr>
      <w:bookmarkStart w:colFirst="0" w:colLast="0" w:name="_uyt1pqgn5m8g" w:id="7"/>
      <w:bookmarkEnd w:id="7"/>
      <w:r w:rsidDel="00000000" w:rsidR="00000000" w:rsidRPr="00000000">
        <w:rPr>
          <w:color w:val="ff9900"/>
          <w:sz w:val="33"/>
          <w:szCs w:val="33"/>
          <w:highlight w:val="white"/>
          <w:rtl w:val="0"/>
        </w:rPr>
        <w:t xml:space="preserve">DOBA A MIESTO UCHOVÁVANIA OSOBNÝCH ÚDAJOV</w:t>
      </w:r>
    </w:p>
    <w:p w:rsidR="00000000" w:rsidDel="00000000" w:rsidP="00000000" w:rsidRDefault="00000000" w:rsidRPr="00000000" w14:paraId="0000001A">
      <w:pPr>
        <w:spacing w:after="220" w:lineRule="auto"/>
        <w:rPr>
          <w:color w:val="6e6f71"/>
          <w:sz w:val="21"/>
          <w:szCs w:val="21"/>
          <w:highlight w:val="white"/>
        </w:rPr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Poskytovateľ spracováva osobné údaje jej zákazníkov po obmedzenú dobu.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Osobné údaje zákazníkov získané na účely plnenia zmluvy/obchodného vzťahu spracováva a uchováva Poskytovateľ po dobu trvania zmluvy, pričom ich vymaže najneskôr do 1 roka odo dňa skončenia zmluvy v prípade, že medzi Poskytovateľom. a jeho zákazníkom nedôjde k vzniku právneho sporu.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Osobné údaje získané na základe osobitných predpisov uchováva po dobu stanovenú týmito osobitnými predpismi.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Osobné údaje zákazníkov Poskytovateľa neopustia územie členských štátov Európskej únie.</w:t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20a88c"/>
          <w:sz w:val="33"/>
          <w:szCs w:val="33"/>
          <w:highlight w:val="white"/>
        </w:rPr>
      </w:pPr>
      <w:bookmarkStart w:colFirst="0" w:colLast="0" w:name="_gskzkrknrtoi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ff9900"/>
          <w:sz w:val="33"/>
          <w:szCs w:val="33"/>
          <w:highlight w:val="white"/>
        </w:rPr>
      </w:pPr>
      <w:bookmarkStart w:colFirst="0" w:colLast="0" w:name="_hvug19nk5a7v" w:id="9"/>
      <w:bookmarkEnd w:id="9"/>
      <w:r w:rsidDel="00000000" w:rsidR="00000000" w:rsidRPr="00000000">
        <w:rPr>
          <w:color w:val="ff9900"/>
          <w:sz w:val="33"/>
          <w:szCs w:val="33"/>
          <w:highlight w:val="white"/>
          <w:rtl w:val="0"/>
        </w:rPr>
        <w:t xml:space="preserve">PRÍSTUP TRETÍCH OSÔB K OSOBNÝM ÚDAJOM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K osobným údajom zákazníkov Poskytovateľa môžu mať prístup tretie osoby konajúce v mene Poskytovateľa. Takéto tretie osoby môžu osobné údaje zákazníkov používať len v súlade s týmito pravidlami ochrany osobných údajov.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K osobným údajom zákazníkov Poskytovateľa môžu mať ďalej prístup oprávnené osoby, avšak len za predpokladu splnenia zákonných povinností Poskytovateľa voči oprávnenej osobe.</w:t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20a88c"/>
          <w:sz w:val="33"/>
          <w:szCs w:val="33"/>
          <w:highlight w:val="white"/>
        </w:rPr>
      </w:pPr>
      <w:bookmarkStart w:colFirst="0" w:colLast="0" w:name="_d3jba97v4ckp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ff9900"/>
          <w:sz w:val="33"/>
          <w:szCs w:val="33"/>
          <w:highlight w:val="white"/>
        </w:rPr>
      </w:pPr>
      <w:bookmarkStart w:colFirst="0" w:colLast="0" w:name="_7v1xoatvd8gg" w:id="11"/>
      <w:bookmarkEnd w:id="11"/>
      <w:r w:rsidDel="00000000" w:rsidR="00000000" w:rsidRPr="00000000">
        <w:rPr>
          <w:color w:val="ff9900"/>
          <w:sz w:val="33"/>
          <w:szCs w:val="33"/>
          <w:highlight w:val="white"/>
          <w:rtl w:val="0"/>
        </w:rPr>
        <w:t xml:space="preserve">PRÁVA ZÁKAZNÍKOV POSKYTOVATEĽA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Zákazníci Poskytovateľa majú nasledujúce práva:</w:t>
      </w:r>
    </w:p>
    <w:p w:rsidR="00000000" w:rsidDel="00000000" w:rsidP="00000000" w:rsidRDefault="00000000" w:rsidRPr="00000000" w14:paraId="00000025">
      <w:pPr>
        <w:numPr>
          <w:ilvl w:val="1"/>
          <w:numId w:val="8"/>
        </w:numPr>
        <w:ind w:left="144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právo na prístup k osobným údajom týkajúcich sa zákazníka (zákazník si môže od Poskytovateľa vyžiadať rôzne informácie o spracúvaní osobných údajov zo strany Poskytovateľa),</w:t>
      </w:r>
    </w:p>
    <w:p w:rsidR="00000000" w:rsidDel="00000000" w:rsidP="00000000" w:rsidRDefault="00000000" w:rsidRPr="00000000" w14:paraId="00000026">
      <w:pPr>
        <w:numPr>
          <w:ilvl w:val="1"/>
          <w:numId w:val="8"/>
        </w:numPr>
        <w:ind w:left="144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právo na opravu osobných údajov (ak spracovávame nesprávne údaje o našich zákazníkoch, môžu nás naši zákazníci na túto skutočnosť upozorniť a požadovať nápravu),</w:t>
      </w:r>
    </w:p>
    <w:p w:rsidR="00000000" w:rsidDel="00000000" w:rsidP="00000000" w:rsidRDefault="00000000" w:rsidRPr="00000000" w14:paraId="00000027">
      <w:pPr>
        <w:numPr>
          <w:ilvl w:val="1"/>
          <w:numId w:val="8"/>
        </w:numPr>
        <w:ind w:left="144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právo na vymazanie osobných údajov zákazníkov / právo byť zabudnutý (v prípade, že Poskytovateľa nespracúva osobné údaje jej zákazníkov v súlade s právnymi predpismi, má zákazník právo požiadať Poskytovateľa o vymazanie jeho osobných údajov spracúvaných Poskytovateľom),</w:t>
      </w:r>
    </w:p>
    <w:p w:rsidR="00000000" w:rsidDel="00000000" w:rsidP="00000000" w:rsidRDefault="00000000" w:rsidRPr="00000000" w14:paraId="00000028">
      <w:pPr>
        <w:numPr>
          <w:ilvl w:val="1"/>
          <w:numId w:val="8"/>
        </w:numPr>
        <w:ind w:left="144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právo na obmedzenie spracovania osobných údajov (zákazník má právo požiadať Poskytovateľa o obmedzené spracovanie jeho osobných údajov až do momentu, pokiaľ Poskytovateľ preverí prípadnú predchádzajúcu žiadosť zákazníka o opravu osobných údajov alebo ich vymazanie),</w:t>
      </w:r>
    </w:p>
    <w:p w:rsidR="00000000" w:rsidDel="00000000" w:rsidP="00000000" w:rsidRDefault="00000000" w:rsidRPr="00000000" w14:paraId="00000029">
      <w:pPr>
        <w:numPr>
          <w:ilvl w:val="1"/>
          <w:numId w:val="8"/>
        </w:numPr>
        <w:ind w:left="144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právo namietať spracovanie osobných údajov (ak je zákazník toho názoru, že Poskytovateľa spracováva jeho osobné údaje nedovolene, môže proti tomu namietať.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Zákazníci Poskytovateľa majú ďalej právo kedykoľvek odvolať ich súhlas udelený Poskytovateľovi  za účelom spracovania ich osobných údajov na marketingové účely, a </w:t>
      </w:r>
      <w:r w:rsidDel="00000000" w:rsidR="00000000" w:rsidRPr="00000000">
        <w:rPr>
          <w:color w:val="666666"/>
          <w:sz w:val="21"/>
          <w:szCs w:val="21"/>
          <w:highlight w:val="white"/>
          <w:rtl w:val="0"/>
        </w:rPr>
        <w:t xml:space="preserve">to na základe výslovného, zrozumiteľného a určitého prejavu vôle (napr. vo forme listu, zaslaného na adresu </w:t>
      </w:r>
      <w:r w:rsidDel="00000000" w:rsidR="00000000" w:rsidRPr="00000000">
        <w:rPr>
          <w:b w:val="1"/>
          <w:color w:val="666666"/>
          <w:highlight w:val="white"/>
          <w:rtl w:val="0"/>
        </w:rPr>
        <w:t xml:space="preserve">Mgr. Lucia Sestrienková - Zdravé hopsanie</w:t>
      </w:r>
      <w:r w:rsidDel="00000000" w:rsidR="00000000" w:rsidRPr="00000000">
        <w:rPr>
          <w:color w:val="666666"/>
          <w:sz w:val="21"/>
          <w:szCs w:val="21"/>
          <w:highlight w:val="white"/>
          <w:rtl w:val="0"/>
        </w:rPr>
        <w:t xml:space="preserve">,</w:t>
      </w:r>
      <w:r w:rsidDel="00000000" w:rsidR="00000000" w:rsidRPr="00000000">
        <w:rPr>
          <w:b w:val="1"/>
          <w:color w:val="666666"/>
          <w:highlight w:val="white"/>
          <w:rtl w:val="0"/>
        </w:rPr>
        <w:t xml:space="preserve">Ľubovnianska 3158/14</w:t>
      </w:r>
      <w:r w:rsidDel="00000000" w:rsidR="00000000" w:rsidRPr="00000000">
        <w:rPr>
          <w:color w:val="666666"/>
          <w:sz w:val="21"/>
          <w:szCs w:val="21"/>
          <w:highlight w:val="white"/>
          <w:rtl w:val="0"/>
        </w:rPr>
        <w:t xml:space="preserve">,</w:t>
      </w:r>
      <w:r w:rsidDel="00000000" w:rsidR="00000000" w:rsidRPr="00000000">
        <w:rPr>
          <w:b w:val="1"/>
          <w:color w:val="666666"/>
          <w:highlight w:val="white"/>
          <w:rtl w:val="0"/>
        </w:rPr>
        <w:t xml:space="preserve">85107 Bratislava-Petržalka</w:t>
      </w:r>
      <w:r w:rsidDel="00000000" w:rsidR="00000000" w:rsidRPr="00000000">
        <w:rPr>
          <w:color w:val="666666"/>
          <w:sz w:val="21"/>
          <w:szCs w:val="21"/>
          <w:highlight w:val="white"/>
          <w:rtl w:val="0"/>
        </w:rPr>
        <w:t xml:space="preserve"> alebo emailu zaslaného na emailovú adresu  </w:t>
      </w:r>
      <w:r w:rsidDel="00000000" w:rsidR="00000000" w:rsidRPr="00000000">
        <w:rPr>
          <w:b w:val="1"/>
          <w:color w:val="666666"/>
          <w:sz w:val="21"/>
          <w:szCs w:val="21"/>
          <w:highlight w:val="white"/>
          <w:rtl w:val="0"/>
        </w:rPr>
        <w:t xml:space="preserve">lucia.sestrienkova@gmail.com</w:t>
      </w:r>
      <w:r w:rsidDel="00000000" w:rsidR="00000000" w:rsidRPr="00000000">
        <w:rPr>
          <w:color w:val="666666"/>
          <w:sz w:val="21"/>
          <w:szCs w:val="21"/>
          <w:highlight w:val="white"/>
          <w:rtl w:val="0"/>
        </w:rPr>
        <w:t xml:space="preserve">. V prípade odvolania súhlasu zákazníka so spracovávaním jeho osobných údajov, </w:t>
      </w: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Poskytovateľ</w:t>
      </w:r>
      <w:r w:rsidDel="00000000" w:rsidR="00000000" w:rsidRPr="00000000">
        <w:rPr>
          <w:color w:val="666666"/>
          <w:sz w:val="21"/>
          <w:szCs w:val="21"/>
          <w:highlight w:val="white"/>
          <w:rtl w:val="0"/>
        </w:rPr>
        <w:t xml:space="preserve"> prestane okamžite spracovávať jeho osobné údaje.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V prípade, že zákazníci Poskytovateľa majú podozrenie na neoprávnené spracovania och osobných údajov, môžu začať konanie v zmysle § 100 zákona č. 18/2018 Z. z., o ochrane osobných údajov (</w:t>
      </w:r>
      <w:hyperlink r:id="rId6">
        <w:r w:rsidDel="00000000" w:rsidR="00000000" w:rsidRPr="00000000">
          <w:rPr>
            <w:color w:val="cc3366"/>
            <w:sz w:val="21"/>
            <w:szCs w:val="21"/>
            <w:highlight w:val="white"/>
            <w:rtl w:val="0"/>
          </w:rPr>
          <w:t xml:space="preserve">dataprotection.gov.sk</w:t>
        </w:r>
      </w:hyperlink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).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20a88c"/>
          <w:sz w:val="33"/>
          <w:szCs w:val="33"/>
          <w:highlight w:val="white"/>
        </w:rPr>
      </w:pPr>
      <w:bookmarkStart w:colFirst="0" w:colLast="0" w:name="_lg9ehst1rbrx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ff9900"/>
          <w:sz w:val="33"/>
          <w:szCs w:val="33"/>
          <w:highlight w:val="white"/>
        </w:rPr>
      </w:pPr>
      <w:bookmarkStart w:colFirst="0" w:colLast="0" w:name="_idk4kvh3mpyg" w:id="13"/>
      <w:bookmarkEnd w:id="13"/>
      <w:r w:rsidDel="00000000" w:rsidR="00000000" w:rsidRPr="00000000">
        <w:rPr>
          <w:color w:val="ff9900"/>
          <w:sz w:val="33"/>
          <w:szCs w:val="33"/>
          <w:highlight w:val="white"/>
          <w:rtl w:val="0"/>
        </w:rPr>
        <w:t xml:space="preserve">SPRACOVANIE OSOBNÝCH ÚDAJOV NA ZÁKLADE SÚHLASU (NA MARKETINGOVÉ ÚČELY)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Poskytovateľ využíva priamy marketing na to, aby svojich zákazníkov informovala o jej aktuálnych produktoch a službách. Na tento účel využíva Poskytovateľ. osobné údaje svojich zákazníkov len v tom prípade, že títo k tomu Poskytovateľovi udelili predchádzajúci súhlas. Zákazníci však majú právo ich súhlas kedykoľvek odvolať.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Poskytovateľ spracováva osobné údaje jej zákazníkov pre účely marketingu po dobu, ktorá je uvedená v príslušnom súhlase zákazníka. Táto doba môže byť odlišná od doby trvania zmluvy uzatvorenej medzi Poskytovateľom a príslušným zákazníkom. Po skončení doby spracovania osobných údajov na marketingové účely, resp. po odvolaní príslušného súhlasu zo strany zákazníka, prestáva Poskytovateľ spracovávať predmetné osobné údaje a bezodkladne ich likviduje.</w:t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20a88c"/>
          <w:sz w:val="33"/>
          <w:szCs w:val="33"/>
          <w:highlight w:val="white"/>
        </w:rPr>
      </w:pPr>
      <w:bookmarkStart w:colFirst="0" w:colLast="0" w:name="_cd2b3znqr7cb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40" w:lineRule="auto"/>
        <w:rPr>
          <w:color w:val="ff9900"/>
          <w:sz w:val="33"/>
          <w:szCs w:val="33"/>
          <w:highlight w:val="white"/>
        </w:rPr>
      </w:pPr>
      <w:bookmarkStart w:colFirst="0" w:colLast="0" w:name="_zi67i1w7n7ic" w:id="15"/>
      <w:bookmarkEnd w:id="15"/>
      <w:r w:rsidDel="00000000" w:rsidR="00000000" w:rsidRPr="00000000">
        <w:rPr>
          <w:color w:val="ff9900"/>
          <w:sz w:val="33"/>
          <w:szCs w:val="33"/>
          <w:highlight w:val="white"/>
          <w:rtl w:val="0"/>
        </w:rPr>
        <w:t xml:space="preserve">KONTAKTUJTE NÁS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V prípade, že naši zákazníci majú akékoľvek otázky v súvislosti so spracovaním ich osobných údajov, môžu sa obrátiť na Poskytovateľa elektronicky na emailovú adresu: </w:t>
      </w:r>
      <w:r w:rsidDel="00000000" w:rsidR="00000000" w:rsidRPr="00000000">
        <w:rPr>
          <w:b w:val="1"/>
          <w:color w:val="666666"/>
          <w:sz w:val="21"/>
          <w:szCs w:val="21"/>
          <w:highlight w:val="white"/>
          <w:rtl w:val="0"/>
        </w:rPr>
        <w:t xml:space="preserve">lucia.sestrienkova@gmail.com</w:t>
      </w: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 alebo písomne na adrese:</w:t>
      </w:r>
      <w:r w:rsidDel="00000000" w:rsidR="00000000" w:rsidRPr="00000000">
        <w:rPr>
          <w:b w:val="1"/>
          <w:color w:val="666666"/>
          <w:highlight w:val="white"/>
          <w:rtl w:val="0"/>
        </w:rPr>
        <w:t xml:space="preserve">Mgr. Lucia Sestrienková - Zdravé hopsanie</w:t>
      </w:r>
      <w:r w:rsidDel="00000000" w:rsidR="00000000" w:rsidRPr="00000000">
        <w:rPr>
          <w:color w:val="666666"/>
          <w:sz w:val="21"/>
          <w:szCs w:val="21"/>
          <w:highlight w:val="white"/>
          <w:rtl w:val="0"/>
        </w:rPr>
        <w:t xml:space="preserve">,</w:t>
      </w:r>
      <w:r w:rsidDel="00000000" w:rsidR="00000000" w:rsidRPr="00000000">
        <w:rPr>
          <w:b w:val="1"/>
          <w:color w:val="666666"/>
          <w:highlight w:val="white"/>
          <w:rtl w:val="0"/>
        </w:rPr>
        <w:t xml:space="preserve">Ľubovnianska 3158/14</w:t>
      </w:r>
      <w:r w:rsidDel="00000000" w:rsidR="00000000" w:rsidRPr="00000000">
        <w:rPr>
          <w:color w:val="666666"/>
          <w:sz w:val="21"/>
          <w:szCs w:val="21"/>
          <w:highlight w:val="white"/>
          <w:rtl w:val="0"/>
        </w:rPr>
        <w:t xml:space="preserve">,</w:t>
      </w:r>
      <w:r w:rsidDel="00000000" w:rsidR="00000000" w:rsidRPr="00000000">
        <w:rPr>
          <w:b w:val="1"/>
          <w:color w:val="666666"/>
          <w:highlight w:val="white"/>
          <w:rtl w:val="0"/>
        </w:rPr>
        <w:t xml:space="preserve">85107 Bratislava-Petržalka</w:t>
      </w: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ind w:left="720" w:hanging="360"/>
      </w:pPr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Dozor nad dodržiavaním ochrany osobných údajov vykonáva Úrad pre ochranu osobných údajov (</w:t>
      </w:r>
      <w:hyperlink r:id="rId7">
        <w:r w:rsidDel="00000000" w:rsidR="00000000" w:rsidRPr="00000000">
          <w:rPr>
            <w:color w:val="cc3366"/>
            <w:sz w:val="21"/>
            <w:szCs w:val="21"/>
            <w:highlight w:val="white"/>
            <w:rtl w:val="0"/>
          </w:rPr>
          <w:t xml:space="preserve">www.dataprotection.gov.sk</w:t>
        </w:r>
      </w:hyperlink>
      <w:r w:rsidDel="00000000" w:rsidR="00000000" w:rsidRPr="00000000">
        <w:rPr>
          <w:color w:val="6e6f71"/>
          <w:sz w:val="21"/>
          <w:szCs w:val="21"/>
          <w:highlight w:val="white"/>
          <w:rtl w:val="0"/>
        </w:rPr>
        <w:t xml:space="preserve">). V prípade, že majú zákazníci akékoľvek pochybnosti o správnosti spracovania ich osobných údajov zo strany Poskytovateľa, môžu sa obrátiť na Úrad pre ochranu osobných údajov.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6e6f71"/>
        <w:sz w:val="21"/>
        <w:szCs w:val="21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6e6f71"/>
        <w:sz w:val="21"/>
        <w:szCs w:val="21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6e6f71"/>
        <w:sz w:val="21"/>
        <w:szCs w:val="21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6e6f71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6e6f71"/>
        <w:sz w:val="21"/>
        <w:szCs w:val="21"/>
        <w:highlight w:val="white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6e6f71"/>
        <w:sz w:val="21"/>
        <w:szCs w:val="21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6e6f71"/>
        <w:sz w:val="21"/>
        <w:szCs w:val="21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6e6f71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6e6f71"/>
        <w:sz w:val="21"/>
        <w:szCs w:val="21"/>
        <w:highlight w:val="white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6e6f71"/>
        <w:sz w:val="21"/>
        <w:szCs w:val="21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6e6f71"/>
        <w:sz w:val="21"/>
        <w:szCs w:val="21"/>
        <w:highlight w:val="white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dataprotection.gov.sk/" TargetMode="External"/><Relationship Id="rId7" Type="http://schemas.openxmlformats.org/officeDocument/2006/relationships/hyperlink" Target="http://www.dataprotection.gov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