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0C" w:rsidRPr="00AB6E0C" w:rsidRDefault="00AB6E0C" w:rsidP="00AB6E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bookmarkStart w:id="0" w:name="_GoBack"/>
      <w:bookmarkEnd w:id="0"/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Ochrana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údajů</w:t>
      </w:r>
      <w:proofErr w:type="spellEnd"/>
    </w:p>
    <w:p w:rsidR="00AB6E0C" w:rsidRPr="00AB6E0C" w:rsidRDefault="00AB6E0C" w:rsidP="00AB6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Informace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Ochrana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  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Pokud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mým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zákazníkem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nebo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návštěvníkem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svěřujete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mi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zodpovídám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jejich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zabezpečení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Seznamte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prosím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s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zásadami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souvislosti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 GDPR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Nařízení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Správce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společnost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Ing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Ilona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Jedličková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sídlem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Hrušovská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1057,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Brandýs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n.L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., 25001. IČO: 74619128.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Provozuji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stránku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hyperlink r:id="rId6" w:history="1">
        <w:r w:rsidRPr="00AB6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https://joga-relaxace.webnode.cz/</w:t>
        </w:r>
      </w:hyperlink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.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zpracovávám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správce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tedy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určuji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zpracovávány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jakým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účelem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dlouho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vybírám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případné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další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zpracovatele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kteří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mi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pomohou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Kontaktní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Můžete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kontaktovat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tel.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čísle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777107213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nebo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e-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mailu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  </w:t>
      </w:r>
      <w:hyperlink r:id="rId7" w:history="1">
        <w:r w:rsidRPr="00AB6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inka1013@seznam.cz</w:t>
        </w:r>
      </w:hyperlink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  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Prohlašuji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Prohlašuji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že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správce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splňuji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veškeré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povinnosti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vyžadované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platnou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legislativou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zejména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GDPR,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tedy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že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</w:t>
      </w:r>
    </w:p>
    <w:p w:rsidR="00AB6E0C" w:rsidRPr="00AB6E0C" w:rsidRDefault="00AB6E0C" w:rsidP="00AB6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zpracovávat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jen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základě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platného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právního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důvodu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to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především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oprávněného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zájmu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plnění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smlouvy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povinnosti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uděleného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souhlasu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</w:p>
    <w:p w:rsidR="00AB6E0C" w:rsidRPr="00AB6E0C" w:rsidRDefault="00AB6E0C" w:rsidP="00AB6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plním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článku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13 GDPR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informační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povinnost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ještě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před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zahájením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</w:p>
    <w:p w:rsidR="00AB6E0C" w:rsidRPr="00AB6E0C" w:rsidRDefault="00AB6E0C" w:rsidP="00AB6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umožním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vás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podporovat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uplatňování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plnění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GDPR.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Rozsah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účely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  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Zpracovávám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mi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svěříte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sami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to z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následujících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důvodů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(pro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naplnění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těchto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účelů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):</w:t>
      </w:r>
    </w:p>
    <w:p w:rsidR="00AB6E0C" w:rsidRPr="00AB6E0C" w:rsidRDefault="00AB6E0C" w:rsidP="00AB6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poskytování</w:t>
      </w:r>
      <w:proofErr w:type="spellEnd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služeb</w:t>
      </w:r>
      <w:proofErr w:type="spellEnd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plnění</w:t>
      </w:r>
      <w:proofErr w:type="spellEnd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smlouvy</w:t>
      </w:r>
      <w:proofErr w:type="spellEnd"/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rozsahu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e-mail,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jméno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příjmení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telefonní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číslo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 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případě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firmy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IČ a DIČ,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číslo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účtu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adresa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nezbytně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potřebuji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k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plnění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smlouvy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dodání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služby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atd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.).</w:t>
      </w:r>
    </w:p>
    <w:p w:rsidR="00AB6E0C" w:rsidRPr="00AB6E0C" w:rsidRDefault="00AB6E0C" w:rsidP="00AB6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vedení</w:t>
      </w:r>
      <w:proofErr w:type="spellEnd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účetnictví</w:t>
      </w:r>
      <w:proofErr w:type="spellEnd"/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-li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zákazníky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fakturační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nezbytně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potřebuji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abych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vyhověla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povinnosti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vystavování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evidenci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daňových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dokladů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Cookies: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procházení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mého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zaznamenáváme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IP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adresu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délku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pobytu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odkud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přicházíte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Cookies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použity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měření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návštěvnosti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přizpůsobení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zobrazení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stránek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díky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tomu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můžu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nabídnout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lepší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služby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). Cookies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cílování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reklamy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zpracovávány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jen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základě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souhlasu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  Cookies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můžete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svém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počítači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zakázat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lastRenderedPageBreak/>
        <w:t>Pravidla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postupy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pro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 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zajištěna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současnými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moderními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technickými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prostředky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Dbám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stejně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tak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mi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záleží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 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Mezi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prostředky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zahrnuji</w:t>
      </w:r>
      <w:proofErr w:type="spellEnd"/>
    </w:p>
    <w:p w:rsidR="00AB6E0C" w:rsidRPr="00AB6E0C" w:rsidRDefault="00AB6E0C" w:rsidP="00A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uživatelská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jména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hesla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(do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počítače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mobilu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e-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mailu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stránek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rezervační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aplikace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účetního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systému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</w:t>
      </w:r>
    </w:p>
    <w:p w:rsidR="00AB6E0C" w:rsidRPr="00AB6E0C" w:rsidRDefault="00AB6E0C" w:rsidP="00A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šifrovaná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komunikace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stránkách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rezervační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aplikaci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platný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https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certifikát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</w:t>
      </w:r>
    </w:p>
    <w:p w:rsidR="00AB6E0C" w:rsidRPr="00AB6E0C" w:rsidRDefault="00AB6E0C" w:rsidP="00A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řádná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aktualizace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softwaru</w:t>
      </w:r>
      <w:proofErr w:type="spellEnd"/>
    </w:p>
    <w:p w:rsidR="00AB6E0C" w:rsidRPr="00AB6E0C" w:rsidRDefault="00AB6E0C" w:rsidP="00A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uzamčené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sídlo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Automatizované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dat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nedochází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k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automatizovanému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dat.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třetími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stranami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Procesy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nedokážu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zajistit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rámci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vlastních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možností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využívám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služeb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aplikací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zpracovatelů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kteří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profesionálové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takovém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 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garantují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informují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stránkách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Jedná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následující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poskytovatele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</w:t>
      </w:r>
    </w:p>
    <w:p w:rsidR="00AB6E0C" w:rsidRPr="00AB6E0C" w:rsidRDefault="00AB6E0C" w:rsidP="00AB6E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hyperlink r:id="rId8" w:history="1">
        <w:r w:rsidRPr="00AB6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https://www.reservio.com/cs/</w:t>
        </w:r>
      </w:hyperlink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Reservio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webová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služba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produkt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který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vlastněn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provozován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společností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"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Reservio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s.r.o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.",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sídlem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Hlinky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995/70,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Staré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Brno, 603 00 Brno,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Česká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republika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Pokud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rozhodnu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změnu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nebo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dalšího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zpracovatele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klást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stejné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nároky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kvalitu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tak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sebe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 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Předávání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dat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mimo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Evropskou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unii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 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Veškeré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prováděno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 v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rámci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EU.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práva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v 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kontextu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 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problematiky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ochrany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  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Jakékoliv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z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níže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uvedených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chtít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využít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prosím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kontaktujte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e-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mailem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  </w:t>
      </w:r>
      <w:hyperlink r:id="rId9" w:history="1">
        <w:r w:rsidRPr="00AB6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inka1013@seznam.cz</w:t>
        </w:r>
      </w:hyperlink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informace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tyto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dostávají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těchto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stránkách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pravidly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pro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kdykoliv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odvolat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písemný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souhlas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získat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potvrzení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zda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zpracovávány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jakým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účelem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jak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Na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vyřízen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potřebuji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14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opravu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doplnění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změnu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nepřesné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neaktuální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výmaz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být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zapomenut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).  Na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základě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požadavku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vymažu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systému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zpracovatelů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záloh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  Na to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potřebuji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30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  V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případech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kdy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vázaná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zákonnou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povinností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(evidence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vystavených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daňových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dokladů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dobu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lhůty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smažu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takové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které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nejsou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vyžadovány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 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výmazu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Vás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budu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informovat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e-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mailem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omezení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pokud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dle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názoru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jsou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nepřesné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protiprávní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místo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výmazu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žádáte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omezení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jejich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použití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správce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data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nepotřebuje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ale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požadujete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pro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určení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výkon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nebo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obhajobu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nároků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 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Omezit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můžete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rozsah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nebo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účelů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zpracování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 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Přenositelnost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to, aby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správce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předal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někomuje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jinému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tyto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informace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předám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strojově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čitelné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podobě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lhůtě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30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dnů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Máte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uplatnění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práv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Úřadu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pro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ochranu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(</w:t>
      </w:r>
      <w:hyperlink r:id="rId10" w:history="1">
        <w:r w:rsidRPr="00AB6E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en-GB"/>
          </w:rPr>
          <w:t>www.uoou.cz</w:t>
        </w:r>
      </w:hyperlink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)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který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můžete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obráti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stížností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nesprávné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zacházení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 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osobními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 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Mlčenlivost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: </w:t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Ujišťuji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Vás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že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zachovám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mlčenlivost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bezpečnostních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opatřeních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jejichž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publikování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by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ohrozilo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zabezpečení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vašich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 Tato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mlčenlivost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trvá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ukončení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závazkových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vztahů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Bez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vašeho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souhlasu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nebudou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vydány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žádné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jiné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třetí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straně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Vaše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údaje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mohou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být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vyžádání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poskytnuty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orgánům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veřejné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moci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zejména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soudům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Policii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České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republiky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dalším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orgánům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činným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trestním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řízení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nezbytném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rozsahu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v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mezích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zákona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AB6E0C" w:rsidRPr="00AB6E0C" w:rsidRDefault="00AB6E0C" w:rsidP="00AB6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Tyto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zásady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platí</w:t>
      </w:r>
      <w:proofErr w:type="spellEnd"/>
      <w:r w:rsidRPr="00AB6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od 25.5.2018.</w:t>
      </w:r>
    </w:p>
    <w:p w:rsidR="00AB6E0C" w:rsidRPr="00AB6E0C" w:rsidRDefault="00AB6E0C" w:rsidP="00AB6E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Více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zde</w:t>
      </w:r>
      <w:proofErr w:type="spellEnd"/>
      <w:r w:rsidRPr="00AB6E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</w:t>
      </w:r>
      <w:hyperlink r:id="rId11" w:history="1">
        <w:r w:rsidRPr="00AB6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https://joga-relaxace.webnode.cz/ochrana-osobnich-udaju/</w:t>
        </w:r>
      </w:hyperlink>
    </w:p>
    <w:p w:rsidR="001930D1" w:rsidRDefault="001930D1"/>
    <w:sectPr w:rsidR="0019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3F2E"/>
    <w:multiLevelType w:val="multilevel"/>
    <w:tmpl w:val="1102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473F5"/>
    <w:multiLevelType w:val="multilevel"/>
    <w:tmpl w:val="794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72C39"/>
    <w:multiLevelType w:val="multilevel"/>
    <w:tmpl w:val="75C2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17B59"/>
    <w:multiLevelType w:val="multilevel"/>
    <w:tmpl w:val="CA1C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A5F8B"/>
    <w:multiLevelType w:val="multilevel"/>
    <w:tmpl w:val="672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33F1D"/>
    <w:multiLevelType w:val="multilevel"/>
    <w:tmpl w:val="18C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0C"/>
    <w:rsid w:val="001930D1"/>
    <w:rsid w:val="00A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AB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E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A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AB6E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B6E0C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B6E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AB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E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A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AB6E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B6E0C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B6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rvio.com/c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ka1013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ga-relaxace.webnode.cz/" TargetMode="External"/><Relationship Id="rId11" Type="http://schemas.openxmlformats.org/officeDocument/2006/relationships/hyperlink" Target="https://joga-relaxace.webnode.cz/ochrana-osobnich-udaju/?utm_source=copy&amp;utm_medium=paste&amp;utm_campaign=copypaste&amp;utm_content=https%3A%2F%2Fjoga-relaxace.webnode.cz%2Fochrana-osobnich-udaju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ka1013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2020-09-14T07:51:00Z</dcterms:created>
  <dcterms:modified xsi:type="dcterms:W3CDTF">2020-09-14T07:52:00Z</dcterms:modified>
</cp:coreProperties>
</file>